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390" w:rsidRDefault="00A703AC" w:rsidP="008258A8">
      <w:pPr>
        <w:pStyle w:val="aa"/>
        <w:ind w:left="0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0" w:name="bookmark1"/>
      <w:r>
        <w:rPr>
          <w:rFonts w:ascii="Times New Roman" w:hAnsi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094730" cy="8618220"/>
            <wp:effectExtent l="19050" t="0" r="1270" b="0"/>
            <wp:docPr id="1" name="Рисунок 0" descr="3 титул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титул 014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AC" w:rsidRDefault="00A703AC">
      <w:pPr>
        <w:rPr>
          <w:rFonts w:ascii="Times New Roman" w:hAnsi="Times New Roman"/>
          <w:b/>
          <w:color w:val="auto"/>
          <w:sz w:val="28"/>
          <w:szCs w:val="28"/>
        </w:rPr>
      </w:pPr>
    </w:p>
    <w:p w:rsidR="00D36BC2" w:rsidRPr="006363FE" w:rsidRDefault="00D36BC2" w:rsidP="00D36BC2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363FE">
        <w:rPr>
          <w:rFonts w:ascii="Times New Roman" w:hAnsi="Times New Roman"/>
          <w:b/>
          <w:color w:val="auto"/>
          <w:sz w:val="28"/>
          <w:szCs w:val="28"/>
        </w:rPr>
        <w:t xml:space="preserve">Раздел </w:t>
      </w:r>
      <w:r w:rsidR="00675393">
        <w:rPr>
          <w:rFonts w:ascii="Times New Roman" w:hAnsi="Times New Roman"/>
          <w:b/>
          <w:color w:val="auto"/>
          <w:sz w:val="28"/>
          <w:szCs w:val="28"/>
        </w:rPr>
        <w:t xml:space="preserve">1. </w:t>
      </w:r>
      <w:r w:rsidRPr="006363FE">
        <w:rPr>
          <w:rFonts w:ascii="Times New Roman" w:hAnsi="Times New Roman"/>
          <w:b/>
          <w:color w:val="auto"/>
          <w:sz w:val="28"/>
          <w:szCs w:val="28"/>
        </w:rPr>
        <w:t>«Пояснительная записка</w:t>
      </w:r>
      <w:bookmarkEnd w:id="0"/>
      <w:r w:rsidRPr="006363FE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соответствует положениям Федерального государственного обра</w:t>
      </w:r>
      <w:r w:rsidR="005A3EB0" w:rsidRPr="00AC4E52">
        <w:rPr>
          <w:rFonts w:ascii="Times New Roman" w:hAnsi="Times New Roman"/>
          <w:color w:val="auto"/>
          <w:sz w:val="28"/>
          <w:szCs w:val="28"/>
        </w:rPr>
        <w:t>зовательного стандарта начального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общег</w:t>
      </w:r>
      <w:r w:rsidR="00F354D2">
        <w:rPr>
          <w:rFonts w:ascii="Times New Roman" w:hAnsi="Times New Roman"/>
          <w:color w:val="auto"/>
          <w:sz w:val="28"/>
          <w:szCs w:val="28"/>
        </w:rPr>
        <w:t>о образования</w:t>
      </w:r>
      <w:r w:rsidRPr="00AC4E52">
        <w:rPr>
          <w:rFonts w:ascii="Times New Roman" w:hAnsi="Times New Roman"/>
          <w:color w:val="auto"/>
          <w:sz w:val="28"/>
          <w:szCs w:val="28"/>
        </w:rPr>
        <w:t>, в том числе требованиям к результатам освоения основной образовательной программы, фундаме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>нтальному ядру содержания начального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образования,</w:t>
      </w:r>
      <w:r w:rsidR="005A3EB0" w:rsidRPr="00AC4E52">
        <w:rPr>
          <w:rFonts w:ascii="Times New Roman" w:hAnsi="Times New Roman"/>
          <w:color w:val="auto"/>
          <w:sz w:val="28"/>
          <w:szCs w:val="28"/>
        </w:rPr>
        <w:t xml:space="preserve"> Примерной программе по окружающему миру</w:t>
      </w:r>
      <w:r w:rsidRPr="00AC4E52">
        <w:rPr>
          <w:rFonts w:ascii="Times New Roman" w:hAnsi="Times New Roman"/>
          <w:color w:val="auto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Пояснительную записку.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«Содержание учебного предмета окружающий мир».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«Календарно-тематическое планирование».</w:t>
      </w:r>
    </w:p>
    <w:p w:rsidR="00D36BC2" w:rsidRPr="00AC4E52" w:rsidRDefault="00D36BC2" w:rsidP="00D36BC2">
      <w:pPr>
        <w:pStyle w:val="aa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Рабочая программа составлена в соответствии с: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hAnsi="Times New Roman" w:cs="Times New Roman"/>
          <w:color w:val="auto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>Федеральным государственным образовательным стандартом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5A3EB0"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зовательного стандарта начального</w:t>
      </w:r>
      <w:r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07 августа 2015 г. № 08-1228 «</w:t>
      </w:r>
      <w:r w:rsidRPr="00AC4E52">
        <w:rPr>
          <w:rFonts w:ascii="Times New Roman" w:hAnsi="Times New Roman" w:cs="Times New Roman"/>
          <w:color w:val="auto"/>
          <w:sz w:val="28"/>
          <w:szCs w:val="28"/>
        </w:rPr>
        <w:t xml:space="preserve">О направлении </w:t>
      </w:r>
      <w:proofErr w:type="spellStart"/>
      <w:r w:rsidRPr="00AC4E52">
        <w:rPr>
          <w:rFonts w:ascii="Times New Roman" w:hAnsi="Times New Roman" w:cs="Times New Roman"/>
          <w:color w:val="auto"/>
          <w:sz w:val="28"/>
          <w:szCs w:val="28"/>
        </w:rPr>
        <w:t>рекомендаций</w:t>
      </w:r>
      <w:r w:rsidRPr="00AC4E52">
        <w:rPr>
          <w:rStyle w:val="11"/>
          <w:rFonts w:cs="Times New Roman"/>
          <w:color w:val="auto"/>
        </w:rPr>
        <w:t>по</w:t>
      </w:r>
      <w:proofErr w:type="spellEnd"/>
      <w:r w:rsidRPr="00AC4E52">
        <w:rPr>
          <w:rStyle w:val="11"/>
          <w:rFonts w:cs="Times New Roman"/>
          <w:color w:val="auto"/>
        </w:rPr>
        <w:t xml:space="preserve"> вопросам введения федерального государственного обра</w:t>
      </w:r>
      <w:r w:rsidR="005A3EB0" w:rsidRPr="00AC4E52">
        <w:rPr>
          <w:rStyle w:val="11"/>
          <w:rFonts w:cs="Times New Roman"/>
          <w:color w:val="auto"/>
        </w:rPr>
        <w:t>зовательного стандарта начального</w:t>
      </w:r>
      <w:r w:rsidRPr="00AC4E52">
        <w:rPr>
          <w:rStyle w:val="11"/>
          <w:rFonts w:cs="Times New Roman"/>
          <w:color w:val="auto"/>
        </w:rPr>
        <w:t xml:space="preserve"> общего образования</w:t>
      </w: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</w:t>
      </w:r>
      <w:proofErr w:type="gramStart"/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стандарта </w:t>
      </w:r>
      <w:r w:rsidR="00562CA7"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начального</w:t>
      </w:r>
      <w:proofErr w:type="gramEnd"/>
      <w:r w:rsidR="00562CA7"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общего образования».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САНПиН</w:t>
      </w:r>
      <w:proofErr w:type="spellEnd"/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D36BC2" w:rsidRPr="00AC4E52" w:rsidRDefault="00D36BC2" w:rsidP="00D36BC2">
      <w:pPr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Учебным планом МБОУ «Школа № 80». </w:t>
      </w:r>
    </w:p>
    <w:p w:rsidR="00D36BC2" w:rsidRPr="00AC4E52" w:rsidRDefault="005A3EB0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Рабочая программа по окружающему миру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 xml:space="preserve">зовательного стандарта </w:t>
      </w:r>
      <w:proofErr w:type="gramStart"/>
      <w:r w:rsidR="00562CA7" w:rsidRPr="00AC4E52">
        <w:rPr>
          <w:rFonts w:ascii="Times New Roman" w:hAnsi="Times New Roman"/>
          <w:color w:val="auto"/>
          <w:sz w:val="28"/>
          <w:szCs w:val="28"/>
        </w:rPr>
        <w:t xml:space="preserve">начального 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общего</w:t>
      </w:r>
      <w:proofErr w:type="gramEnd"/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образования, программы </w:t>
      </w:r>
      <w:proofErr w:type="spellStart"/>
      <w:r w:rsidR="00D36BC2" w:rsidRPr="00AC4E52">
        <w:rPr>
          <w:rFonts w:ascii="Times New Roman" w:hAnsi="Times New Roman"/>
          <w:color w:val="auto"/>
          <w:sz w:val="28"/>
          <w:szCs w:val="28"/>
        </w:rPr>
        <w:t>развитияи</w:t>
      </w:r>
      <w:proofErr w:type="spellEnd"/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формирования универсальных учебных действий, программы духовно-нравственного развития и воспитания личности.</w:t>
      </w:r>
    </w:p>
    <w:p w:rsidR="00D36BC2" w:rsidRPr="00AC4E52" w:rsidRDefault="005A3EB0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Содержание курса окружающего мира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представляет собой первую ступень конкретизации положений, содержащихся в фундаментальном ядре содержания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 xml:space="preserve"> начального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общего образования. Тематическое планирование – это следующая ступень конкретизации содержан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>ия образования по окружающему миру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>. Оно даёт представление об основных видах учебной деятельности в процес</w:t>
      </w:r>
      <w:r w:rsidRPr="00AC4E52">
        <w:rPr>
          <w:rFonts w:ascii="Times New Roman" w:hAnsi="Times New Roman"/>
          <w:color w:val="auto"/>
          <w:sz w:val="28"/>
          <w:szCs w:val="28"/>
        </w:rPr>
        <w:t>се освоения курса окружающего мира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в начальной школе. В примерном тематическом планировании указано число часов, отводимых на изучение каждого раздела.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 xml:space="preserve">В программе особое внимание уделено содержанию, способствующему формированию </w:t>
      </w:r>
      <w:proofErr w:type="gramStart"/>
      <w:r w:rsidRPr="00AC4E52">
        <w:rPr>
          <w:rFonts w:ascii="Times New Roman" w:hAnsi="Times New Roman"/>
          <w:color w:val="auto"/>
          <w:sz w:val="28"/>
          <w:szCs w:val="28"/>
        </w:rPr>
        <w:t>современной  картины</w:t>
      </w:r>
      <w:proofErr w:type="gramEnd"/>
      <w:r w:rsidRPr="00AC4E52">
        <w:rPr>
          <w:rFonts w:ascii="Times New Roman" w:hAnsi="Times New Roman"/>
          <w:color w:val="auto"/>
          <w:sz w:val="28"/>
          <w:szCs w:val="28"/>
        </w:rPr>
        <w:t xml:space="preserve"> мира, показано практическое применение  знаний.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 xml:space="preserve">Отбор содержания проведён с учётом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культуросообразного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внутрипредметных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и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метапредметных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деятельностного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, историко-проблемного, интегративного,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компетентностного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подходов.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</w:t>
      </w:r>
      <w:r w:rsidR="00097BBC" w:rsidRPr="00AC4E52">
        <w:rPr>
          <w:rFonts w:ascii="Times New Roman" w:hAnsi="Times New Roman"/>
          <w:color w:val="auto"/>
          <w:sz w:val="28"/>
          <w:szCs w:val="28"/>
        </w:rPr>
        <w:t>никативных качеств личности.</w:t>
      </w:r>
      <w:r w:rsidR="006363FE" w:rsidRPr="006363FE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097BBC" w:rsidRPr="00AC4E52">
        <w:rPr>
          <w:rFonts w:ascii="Times New Roman" w:hAnsi="Times New Roman"/>
          <w:color w:val="auto"/>
          <w:sz w:val="28"/>
          <w:szCs w:val="28"/>
        </w:rPr>
        <w:t>Уча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</w:t>
      </w:r>
      <w:r w:rsidRPr="00AC4E52">
        <w:rPr>
          <w:rFonts w:ascii="Times New Roman" w:hAnsi="Times New Roman"/>
          <w:color w:val="auto"/>
          <w:sz w:val="28"/>
          <w:szCs w:val="28"/>
        </w:rPr>
        <w:lastRenderedPageBreak/>
        <w:t xml:space="preserve">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Предлагаемая рабочая программа реализ</w:t>
      </w:r>
      <w:r w:rsidR="00097BBC" w:rsidRPr="00AC4E52">
        <w:rPr>
          <w:rFonts w:ascii="Times New Roman" w:hAnsi="Times New Roman"/>
          <w:color w:val="auto"/>
          <w:sz w:val="28"/>
          <w:szCs w:val="28"/>
        </w:rPr>
        <w:t>уется в учебниках окружающий мир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AC4E52">
        <w:rPr>
          <w:rFonts w:ascii="Times New Roman" w:hAnsi="Times New Roman"/>
          <w:color w:val="auto"/>
          <w:sz w:val="28"/>
          <w:szCs w:val="28"/>
        </w:rPr>
        <w:t>общей редакцией И.А. Петровой</w:t>
      </w:r>
      <w:r w:rsidRPr="00AC4E52">
        <w:rPr>
          <w:rFonts w:ascii="Times New Roman" w:hAnsi="Times New Roman"/>
          <w:color w:val="auto"/>
          <w:sz w:val="28"/>
          <w:szCs w:val="28"/>
        </w:rPr>
        <w:t>.</w:t>
      </w:r>
    </w:p>
    <w:p w:rsidR="00505D66" w:rsidRPr="00D36BC2" w:rsidRDefault="00505D66" w:rsidP="008D2A18">
      <w:pPr>
        <w:autoSpaceDE w:val="0"/>
        <w:autoSpaceDN w:val="0"/>
        <w:adjustRightInd w:val="0"/>
        <w:spacing w:after="0" w:line="240" w:lineRule="auto"/>
        <w:ind w:left="1276" w:hanging="99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D36BC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Цели и задачи курса</w:t>
      </w:r>
    </w:p>
    <w:p w:rsidR="00D847FE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Изучение курса «Окружающий мир» в начальной школе направлено на достижение следующих </w:t>
      </w:r>
      <w:r w:rsidRPr="0000011A">
        <w:rPr>
          <w:rFonts w:ascii="Times New Roman" w:eastAsia="Calibri" w:hAnsi="Times New Roman" w:cs="Times New Roman"/>
          <w:b/>
          <w:bCs/>
          <w:i/>
          <w:color w:val="auto"/>
          <w:sz w:val="28"/>
          <w:szCs w:val="28"/>
        </w:rPr>
        <w:t>целей:</w:t>
      </w:r>
    </w:p>
    <w:p w:rsidR="00D847FE" w:rsidRPr="0000011A" w:rsidRDefault="00D36BC2" w:rsidP="009E0A0A">
      <w:pPr>
        <w:pStyle w:val="ac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505D66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D847FE" w:rsidRPr="0000011A" w:rsidRDefault="00D36BC2" w:rsidP="009E0A0A">
      <w:pPr>
        <w:pStyle w:val="ac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505D66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D847FE" w:rsidRPr="0000011A" w:rsidRDefault="00505D66" w:rsidP="009E0A0A">
      <w:pPr>
        <w:autoSpaceDE w:val="0"/>
        <w:autoSpaceDN w:val="0"/>
        <w:adjustRightInd w:val="0"/>
        <w:spacing w:before="60" w:after="0" w:line="240" w:lineRule="auto"/>
        <w:ind w:left="0" w:firstLine="360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Основными</w:t>
      </w:r>
      <w:r w:rsidR="00293532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D36BC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задачами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реализации содержания курса являются:</w:t>
      </w:r>
    </w:p>
    <w:p w:rsidR="00D847FE" w:rsidRPr="0009301F" w:rsidRDefault="00505D66" w:rsidP="009E0A0A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уважительного отношения к семье,</w:t>
      </w:r>
      <w:r w:rsidR="00D847FE"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населённому пункту, региону, </w:t>
      </w:r>
      <w:proofErr w:type="spellStart"/>
      <w:r w:rsidR="00D847FE"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>в</w:t>
      </w:r>
      <w:r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>котором</w:t>
      </w:r>
      <w:proofErr w:type="spellEnd"/>
      <w:r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проживают обучающиеся, к России, её природе и культуре, истории и современной жизни;</w:t>
      </w:r>
    </w:p>
    <w:p w:rsidR="00D847FE" w:rsidRPr="0000011A" w:rsidRDefault="00505D66" w:rsidP="009E0A0A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осознание ребёнком ценности, целостности и многоо</w:t>
      </w:r>
      <w:r w:rsidR="00D847FE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бразия окружающего мира, своего 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места в нём;</w:t>
      </w:r>
    </w:p>
    <w:p w:rsidR="00D847FE" w:rsidRPr="0000011A" w:rsidRDefault="00505D66" w:rsidP="009E0A0A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505D66" w:rsidRPr="0000011A" w:rsidRDefault="00505D66" w:rsidP="009E0A0A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D847FE" w:rsidRPr="0000011A" w:rsidRDefault="00D847FE" w:rsidP="009E0A0A">
      <w:pPr>
        <w:autoSpaceDE w:val="0"/>
        <w:autoSpaceDN w:val="0"/>
        <w:adjustRightInd w:val="0"/>
        <w:spacing w:before="60"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505D66" w:rsidRPr="0000011A" w:rsidRDefault="00512507" w:rsidP="009E0A0A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СТРУКТУРА КУРСА</w:t>
      </w:r>
    </w:p>
    <w:p w:rsidR="00512507" w:rsidRPr="0000011A" w:rsidRDefault="00512507" w:rsidP="009E0A0A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Младший школьник в окружающем мире.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Младший школьник и особенности его возраста. Семья. Опыт общения со сверстниками и взрослыми.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Восприятие красоты окружающей природы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; правила поведения в природе. Понимание связей человека и общества, освоение правил поведения в обществе.</w:t>
      </w:r>
      <w:r w:rsidR="00DE00DC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Элементарные приемы </w:t>
      </w:r>
      <w:proofErr w:type="spellStart"/>
      <w:r w:rsidR="00DE00DC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чтения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плана</w:t>
      </w:r>
      <w:proofErr w:type="spellEnd"/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, карты.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 xml:space="preserve">Использование средств дополнительной информации (книги о природе и жизни людей, энциклопедии и словари, телевидение, </w:t>
      </w:r>
      <w:r w:rsidRPr="0000011A">
        <w:rPr>
          <w:rFonts w:ascii="Times New Roman" w:eastAsia="Calibri" w:hAnsi="Times New Roman" w:cs="Times New Roman"/>
          <w:iCs/>
          <w:caps/>
          <w:color w:val="auto"/>
          <w:sz w:val="28"/>
          <w:szCs w:val="28"/>
        </w:rPr>
        <w:t>и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нтернет).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Человек – часть природы. Общее представление о строении тела и жизнедеятельности человека: ощущения, дыхание, питание и др. Личная гигиена, охрана и укрепление здоровья, безопасное поведение (на дорогах, в 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лесу, на водоеме, при пожаре и др.). Усвоение и выполнение правил здорового образа жизни. Полезные и вредные привычки.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Первая помощь при легких травмах и простудных заболеваниях.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Человек – член общества.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Взаимодействие людей в обществе (труд, общение). Трудовая деятельность людей, роль труда в жизни человека и общества. Хозяйство семьи, бюджет, деньги.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Интерес и эмоционально-положительное отношение к событиям, происходящим в обществе,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их оценка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Устные рассказы о своих впечатлениях по результатам наблюдений, экскурсий, чтения книг об окружающем мире.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Родной край.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Родной город (село): название, основные достопримечательности. Регион, где живут учащиеся (область, республика и др.).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Природа родного края. Равнина, горы, холмы, овраги (узнавание в природе, на рисунке, карте). Неживая и живая природа (различение, краткая характеристика объектов неживой и живой природы, отличие от изделий). Понимание взаимосвязи неживой и живой природы. Явления природы (общее представление о 3-4 явле</w:t>
      </w:r>
      <w:r w:rsidR="008B7A1D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ниях).  Особенности времен года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(на основе наблюдений). Погода,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предсказания погоды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Полезные ископаемые, распространенные в данной местности (2-3 названия), их использование человеком.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Твердые, жидкие, газообразные вещества; легко наблюдаемые свойства веществ. Наблюдение разных состояний воды. Вода в природе. Водоемы, их использование человеком, охрана.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Почва, ее значение для жизни.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Учебно-дидактический комплекс по данной программе используется в полном объеме. Это позволяет оптимально организовать изучение программного материала, сохранить у учащихся интерес к предмету, обеспечить успешное усвоение обязательного минимума содержания образования по предмету.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На основании Примерных программ </w:t>
      </w:r>
      <w:proofErr w:type="spellStart"/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РФ, где есть требования к минимальному объему содержания образования по предметному курсу, и с учетом стандарта конкретного образовательного учреждения реализуется программа базового уровня.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3344E7" w:rsidRDefault="003344E7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8D2A18" w:rsidRPr="0000011A" w:rsidRDefault="008D2A18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3344E7" w:rsidRPr="0000011A" w:rsidRDefault="003344E7" w:rsidP="00B149CC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A8616E" w:rsidRPr="0000011A" w:rsidRDefault="00A8616E" w:rsidP="00A8616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after="120" w:line="240" w:lineRule="auto"/>
        <w:ind w:left="0"/>
        <w:jc w:val="center"/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Раздел </w:t>
      </w:r>
      <w:r w:rsidR="00AC4E5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2 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«Планируемые предметные результаты освоения учебного предмета окружающий мир»</w:t>
      </w:r>
    </w:p>
    <w:p w:rsidR="00E2175D" w:rsidRPr="00E2175D" w:rsidRDefault="00E2175D" w:rsidP="00E2175D">
      <w:pPr>
        <w:widowControl w:val="0"/>
        <w:spacing w:after="0" w:line="240" w:lineRule="auto"/>
        <w:ind w:left="20" w:right="120" w:firstLine="540"/>
        <w:contextualSpacing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Данная программа обеспечивает достижение необходимых личностных, </w:t>
      </w:r>
      <w:proofErr w:type="spellStart"/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метапредметных</w:t>
      </w:r>
      <w:proofErr w:type="spellEnd"/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, предметных результатов освоения курса, заложенных в ФГОС НОО.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Личностные 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результаты освоения курса «Окружающий мир».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pacing w:val="1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У третьеклассников продолжится формирование: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положительного отношения и интереса к изучению природы и человека;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осознания своего продвижения в овладении знаниями и умениями;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способности к самооценке;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осознания себя как гражданина России, чувства гордости за свою родину;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знаний основных правил поведения в природе и обществе, ориентация на их выпол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нение;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понимания необходимости здорового образа жизни, соблюдение правил безопасного поведения;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чувства прекрасного на основе знакомства с природой и культурой родного края;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понимания значения семьи в жизни человека и необходимости взаимопомощи в семье.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устойчивого интереса к изучению природы, человека, истории страны;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способности оценивать трудность предлагаемого задания;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адекватной самооценки;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чувства ответственности за выполнение своей части работы при работе в группе;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установки на здоровый образ жизни и ее реализация в своем поведении;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осознанных устойчивых эстетических предпочтений в мире природы;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основ экологической культуры;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осознанного положительного отношения к культурным ценностям.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proofErr w:type="spellStart"/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Метапредметные</w:t>
      </w:r>
      <w:proofErr w:type="spellEnd"/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результаты освоения курса «Окружающий мир».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Регулятивные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результаты освоения курса «Окружающий мир».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Третьеклассники научатся: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принимать и сохранять цель познавательной деятельности;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планировать свои действия в соответствии с поставленной целью;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осуществлять пошаговый и итоговый контроль.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Третьеклассники получат возможность научиться: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самостоятельно планировать свои действия в соответствии с поставленной целью;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самостоятельно адекватно оценивать правильность выполнения задания и вносить коррективы.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Познавательные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результаты освоения курса «Окружающий мир».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lastRenderedPageBreak/>
        <w:t>Третьеклассники научатся: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находить необходимую информацию в учебнике, справочной литературе;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понимать информацию, представленную в виде текста, схемы, таблицы;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использовать готовые модели (глобус) для объяснения природных явлений;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осуществлять анализ (описание) объектов природы с выделением существенных и несущественных признаков;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проводить сравнение и классификацию объектов природы по заданным признакам;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устанавливать причинно-следственные связи изменений в природе;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обобщать результаты наблюдений за погодой, неживой и живой природой, делать выводы;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56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выделять существенную информацию из учебных и научно-популярных текстов. </w:t>
      </w: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Учащиеся получат возможность научиться: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осуществлять поиск информации с использованием ресурсов библиотек и Интернета;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сравнивать и классифицировать объекты природы, самостоятельно выбирая ос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нования;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сопоставлять информацию, представленную в разных видах, обобщать и использо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вать при выполнении заданий;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устанавливать причинно-следственные связи изменений в природе, проводить ана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логии;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собирать краеведческий материал, описывать его.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Коммуникативные 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результаты освоения курса «Окружающий мир».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Третьеклассники научатся: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сотрудничать с одноклассниками при выполнении заданий в паре;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строить монологические и диалогические высказывания;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обосновывать свою позицию, аргументировать выбор действий.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Третьеклассники получат возможность научиться: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распределять обязанности при работе в группе;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righ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учитывать мнение партнера, аргументировано критиковать допущенные ошибки, обосновывать свое решение.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Предметные результаты освоения программного материала.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Третьеклассники научатся: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находить стороны горизонта по Солнцу и компасу;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различать наиболее распространенные растения;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различать наиболее распространенных животных;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проводить наблюдения и простые опыты, фиксировать их результаты;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устанавливать некоторые связи между организмами и средой их обитания;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приводить примеры положительного и отрицательного отношения человека к природе;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выполнять правила личной гигиены;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оценивать свое поведение в природе;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 xml:space="preserve"> выполнять правила поведения в природе;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находить на карте город, село, в котором они живут;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рассказывать о главных символах государства;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рассказывать о символах своего города;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рассказывать о главных достопримечательностях своего города;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рассказывать об основных правах и обязанностях ребенка.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Третьеклассники смогут научиться: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находить стороны горизонта по местным признакам;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моделировать несложные природные процессы;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объяснять некоторые взаимосвязи в живой и неживой природе;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выявлять признаки приспособленности организмов к среде обитания;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пользоваться различной справочной литературой;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получать информацию, используя тексты, таблицы, рисунки, схемы;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сравнивать и делать выводы.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outlineLvl w:val="6"/>
        <w:rPr>
          <w:rFonts w:ascii="Times New Roman" w:eastAsia="Times New Roman" w:hAnsi="Times New Roman" w:cs="Times New Roman"/>
          <w:i/>
          <w:iCs/>
          <w:color w:val="auto"/>
          <w:spacing w:val="-3"/>
          <w:sz w:val="28"/>
          <w:szCs w:val="28"/>
          <w:lang w:eastAsia="ru-RU"/>
        </w:rPr>
      </w:pPr>
      <w:bookmarkStart w:id="1" w:name="bookmark18"/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Человек и природа</w:t>
      </w:r>
      <w:bookmarkEnd w:id="1"/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Учащиеся научатся: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righ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проводить самостоятельно и под руководством учителя наблюдения в природе и элементарные опыты, используя простейшие приборы, фиксировать результаты;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давать характеристику погоды по результатам наблюдений;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показывать на карте и глобусе границы России, некоторые города России;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righ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приводить примеры полезных ископаемых и доказывать необходимость их бережного использования;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приводить примеры приспособленности растений и животных к условиям жизни;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рассказывать о строении человеческого организма, физиологии основных органов;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устанавливать связи между объектами и явлениями природы;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рассказывать о форме Земли, ее движении вокруг своей оси;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выполнять правила поведения в природе.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Учащиеся получат возможность научиться: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righ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приводить примеры приспособленности растений природных сообществ к совмест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ной жизни;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объяснять некоторые взаимосвязи в природе, между природой и человеком;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объяснять, что такое круговорот воды в природе, защитная окраска животных;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давать оценку влиянию деятельности человека на природу;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righ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определять причины положительного и отрицательного воздействия хозяйственной деятельности человека на природу;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участвовать в мероприятиях по охране природы.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pacing w:val="1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Человек и общество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Учащиеся научатся: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 xml:space="preserve"> выполнять правила поведения в обществе;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различать государственную символику Российской Федерации; показывать на карте границы Российской Федерации;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различать права и обязанности гражданина, ребенка;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описывать достопримечательности столицы и родного края; показывать их на карте;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различать и объяснять наиболее распространенные типы названий городских улиц;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понимать значение денег и планирования бюджета для жизни общества и семьи;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характеризовать основные научные достижения ученых.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i/>
          <w:i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Учащиеся получат возможность научиться: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описывать государственное устройство Российской Федерации; основные положения Конституции;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характеризовать основные научные и культурные достижения своей страны;</w:t>
      </w:r>
    </w:p>
    <w:p w:rsidR="00E2175D" w:rsidRPr="00E2175D" w:rsidRDefault="00E2175D" w:rsidP="00E2175D">
      <w:pPr>
        <w:widowControl w:val="0"/>
        <w:numPr>
          <w:ilvl w:val="0"/>
          <w:numId w:val="28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описывать культурные достопримечательности своего края.</w:t>
      </w:r>
    </w:p>
    <w:p w:rsidR="00B3088D" w:rsidRPr="00515ED7" w:rsidRDefault="00B3088D" w:rsidP="00B3088D">
      <w:pPr>
        <w:pStyle w:val="aa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виды учебной деятельности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1. Групповая: фронтальные занятия и занятия в малых группах (объяснение, беседа, обсуждение, работа с ЦОР, видеоматериалами и т.п.)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урока ,</w:t>
      </w:r>
      <w:proofErr w:type="gramEnd"/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написание изложений, сочинений.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I - виды деятельности со словесной (знаковой) основой: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объяснений учителя.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и анализ выступлений своих товарищей.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Самостоятельная работа с учебником.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Работа с научно-популярной литературой;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сообщений по заданной тематике.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II - виды деятельности на основе восприятия элементов действительности: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демонстрациями учителя.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учебных фильмов.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Анализ рисунков, таблиц, схем.</w:t>
      </w:r>
    </w:p>
    <w:p w:rsidR="00B3088D" w:rsidRPr="00515ED7" w:rsidRDefault="00B3088D" w:rsidP="00515ED7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Анализ проблемных ситуаций.</w:t>
      </w:r>
    </w:p>
    <w:p w:rsidR="00505D66" w:rsidRPr="00515ED7" w:rsidRDefault="00A8616E" w:rsidP="00A8616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after="120" w:line="240" w:lineRule="auto"/>
        <w:ind w:left="0"/>
        <w:jc w:val="center"/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  <w:t xml:space="preserve">Раздел </w:t>
      </w:r>
      <w:r w:rsidR="00AC4E52" w:rsidRPr="00515ED7"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  <w:t xml:space="preserve">3 </w:t>
      </w:r>
      <w:r w:rsidRPr="00515ED7"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  <w:t>«Содержание учебного предмета окружающий мир»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Природа вокруг нас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Окружающая человека среда. Экология — наука о взаимодействии человека и всех других живых существ с окружающей средой.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Горизонт, стороны горизонта. Ориентирование по Солнцу, компасу и местным при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знакам.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Разнообразие явлений природы, физические и химические явления.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Тела и вещества, их свойства. Первые представления о строении вещества.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Вода, воздух, горные породы и почва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Три состояния воды. Свойства воды в жидком состоянии: текучесть, прозрачность, цвет, запах, вкус, теплопроводность, способность растворять другие вещества.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Свойства снега и льда. Свойства воды в газообразном состоянии.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Вода в природе: родники, водоемы (озеро, река, море, океан — естественные водоемы; пруд, водохранилище — искусственные водоемы). Облака, роса, туман, иней, изморозь. Кру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говорот воды в природе.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Значение воды в жизни человека. Энергия падающей воды. Необходимость рацио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нального использования воды, охрана воды от загрязнения.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Воздух — необходимое условие жизни. Состав воздуха: азот, кислород, углекислый газ. Примеси в воздухе.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Свойства воздуха: занимает место, не имеет цвета и запаха, плохо проводит тепло, сжимаем и упруг, при нагревании расширяется, при охлаждении сжимается.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Ветер. Использование энергии ветра человеком.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Загрязнение воздуха дымом, пылью, другими газами. Необходимость охраны воздуха от загрязнения.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Горные породы, их разнообразие: твердые, жидкие, газообразные.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Горные породы как полезные ископаемые. Некоторые доступные для наблюдения свойства полезных ископаемых: песка, глины, гранита, известняка. Использование важней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ших полезных ископаемых человеком. Добыча и охрана полезных ископаемых.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Почва и ее состав: перегной, песок, глина, вода, воздух. Главное отличие почвы от гор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ной породы — плодородие. Как образуется почва. Значение и охрана почвы.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О царствах живой природы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Четыре царства живой природы — растения, животные, грибы, бактерии.</w:t>
      </w:r>
    </w:p>
    <w:p w:rsidR="00E2175D" w:rsidRPr="00E2175D" w:rsidRDefault="00E2175D" w:rsidP="00E2175D">
      <w:pPr>
        <w:widowControl w:val="0"/>
        <w:spacing w:after="0" w:line="240" w:lineRule="auto"/>
        <w:ind w:left="20" w:righ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Отличие живых существ от тел неживой природы. Основные среды обитания живых существ: наземно-воздушная, водная, почвенная; другие живые существа.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Первые представления о растении как организме.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Органы растения: корень, побег, цветок и плод, их значение в жизни растения. Вещест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ва, из которых состоит растение.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Разнообразие растений: водоросли, мхи, папоротники, хвойные, цветковые.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Как человек научился выращивать растения. Предки культурных растений.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Питание и дыхание растений. Испарение воды листьями растений. Размножение рас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тений. Расселение плодов и семян. Развитие растений из семени.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Значение растений в природе и жизни человека. Влияние деятельности человека на мир растений. Редкие и исчезающие растения своей местности. Охрана растений.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Первые представления об организме животного. Отличие животных от 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растений.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Разнообразие животных: черви, ракообразные, паукообразные, насекомые, рыбы, зем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новодные, пресмыкающиеся, птицы, млекопитающие.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Как человек приручил животных. Наши домашние животные и их предки.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Как животные воспринимают окружающий мир. Передвижение, дыхание, питание, раз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множение и развитие животных.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Значение животных в природе и жизни человека. Необходимость бережного отношения к животным. Меры по охране животных.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Грибы, особенности их строения и разнообразие. Значение грибов в природе и жизни человека.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Бактерии, их значение в природе и жизни человека.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Человек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Человек — часть живой природы. Общее представление об организме человека. Отли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чие человека от животных. Окружающая среда и здоровье человека.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Кожа. Гигиена кожи. Первая помощь при ранениях, ушибах, ожогах, обморожении.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Опорно-двигательная система. Скелет, его значение для организма. Осанка и здоро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вье. Как сохранить правильную осанку. Мышцы. Работа мышц. Значение физической куль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туры и труда для укрепления мышц.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Кровеносная система, ее значение. Необходимость укрепления органов кровообра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щения.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Дыхательная система. Гигиена дыхания. Предупреждение простудных заболеваний.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Пищеварительная система, ее значение. Гигиена питания. Зубы и уход за ними.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Выделение. Значение удаления из организма ненужных и вредных продуктов жизне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деятельности.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Органы чувств, их значение и гигиена.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Нервная система, ее значение в организме человека. Гигиена нервной системы. Эмо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ции и темперамент.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Человек в обществе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Народы, живущие на территории России. Национальные обычаи, традиции.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Города России. История возникновения. Имя города, символы города. История города в памятниках и достопримечательностях.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Москва — столица России. Герб Москвы. Москва в исторических памятниках.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Государственные символы России. История происхождения герба, флага, гимна. Госу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дарственные награды.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Основной закон страны. Конституция. Права и обязанности ребенка. Как устроено наше государство. Органы власти.</w:t>
      </w:r>
    </w:p>
    <w:p w:rsidR="00E2175D" w:rsidRPr="00E2175D" w:rsidRDefault="00E2175D" w:rsidP="00E2175D">
      <w:pPr>
        <w:widowControl w:val="0"/>
        <w:spacing w:after="0" w:line="240" w:lineRule="auto"/>
        <w:ind w:left="20" w:firstLine="540"/>
        <w:contextualSpacing/>
        <w:jc w:val="both"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  <w:r w:rsidRPr="00E2175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Экскурсии: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ориентирование на местности, знакомство с разнообразием 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неживой и жи</w:t>
      </w:r>
      <w:r w:rsidRPr="00E2175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  <w:t>вой природы в окрестностях школы, изучение влияния деятельности человека на природу.</w:t>
      </w:r>
    </w:p>
    <w:p w:rsidR="00E2175D" w:rsidRPr="00E2175D" w:rsidRDefault="00E2175D" w:rsidP="00E2175D">
      <w:pPr>
        <w:spacing w:after="200" w:line="240" w:lineRule="auto"/>
        <w:ind w:left="0"/>
        <w:contextualSpacing/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ru-RU"/>
        </w:rPr>
      </w:pPr>
    </w:p>
    <w:p w:rsidR="00D82AB4" w:rsidRDefault="00D82AB4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D34E17" w:rsidRDefault="00D34E17" w:rsidP="00675393">
      <w:pPr>
        <w:spacing w:after="0" w:line="240" w:lineRule="auto"/>
        <w:ind w:left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bookmarkStart w:id="2" w:name="_GoBack"/>
      <w:bookmarkEnd w:id="2"/>
    </w:p>
    <w:p w:rsidR="00D34E17" w:rsidRPr="00D34E17" w:rsidRDefault="00D34E17" w:rsidP="00D34E17">
      <w:pPr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r w:rsidRPr="00D34E17">
        <w:rPr>
          <w:rFonts w:ascii="Times New Roman" w:hAnsi="Times New Roman" w:cs="Times New Roman"/>
          <w:b/>
          <w:bCs/>
          <w:color w:val="auto"/>
          <w:sz w:val="28"/>
          <w:szCs w:val="24"/>
        </w:rPr>
        <w:lastRenderedPageBreak/>
        <w:t>Раздел</w:t>
      </w:r>
      <w:r w:rsidR="00675393">
        <w:rPr>
          <w:rFonts w:ascii="Times New Roman" w:hAnsi="Times New Roman" w:cs="Times New Roman"/>
          <w:b/>
          <w:bCs/>
          <w:color w:val="auto"/>
          <w:sz w:val="28"/>
          <w:szCs w:val="24"/>
        </w:rPr>
        <w:t xml:space="preserve"> </w:t>
      </w:r>
      <w:r w:rsidR="00675393" w:rsidRPr="00D34E17">
        <w:rPr>
          <w:rFonts w:ascii="Times New Roman" w:hAnsi="Times New Roman" w:cs="Times New Roman"/>
          <w:b/>
          <w:bCs/>
          <w:color w:val="auto"/>
          <w:sz w:val="28"/>
          <w:szCs w:val="24"/>
        </w:rPr>
        <w:t>4</w:t>
      </w:r>
      <w:r w:rsidRPr="00D34E17">
        <w:rPr>
          <w:rFonts w:ascii="Times New Roman" w:hAnsi="Times New Roman" w:cs="Times New Roman"/>
          <w:b/>
          <w:bCs/>
          <w:color w:val="auto"/>
          <w:sz w:val="28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  <w:sz w:val="28"/>
          <w:szCs w:val="24"/>
        </w:rPr>
        <w:t>Т</w:t>
      </w:r>
      <w:r w:rsidRPr="00D34E17">
        <w:rPr>
          <w:rFonts w:ascii="Times New Roman" w:hAnsi="Times New Roman" w:cs="Times New Roman"/>
          <w:b/>
          <w:bCs/>
          <w:color w:val="auto"/>
          <w:sz w:val="28"/>
          <w:szCs w:val="24"/>
        </w:rPr>
        <w:t xml:space="preserve">ематическое планирование по предмету «ОКРУЖАЮЩИЙ </w:t>
      </w:r>
      <w:r w:rsidR="00675393">
        <w:rPr>
          <w:rFonts w:ascii="Times New Roman" w:hAnsi="Times New Roman" w:cs="Times New Roman"/>
          <w:b/>
          <w:bCs/>
          <w:color w:val="auto"/>
          <w:sz w:val="28"/>
          <w:szCs w:val="24"/>
        </w:rPr>
        <w:t xml:space="preserve">   </w:t>
      </w:r>
      <w:proofErr w:type="gramStart"/>
      <w:r w:rsidRPr="00D34E17">
        <w:rPr>
          <w:rFonts w:ascii="Times New Roman" w:hAnsi="Times New Roman" w:cs="Times New Roman"/>
          <w:b/>
          <w:bCs/>
          <w:color w:val="auto"/>
          <w:sz w:val="28"/>
          <w:szCs w:val="24"/>
        </w:rPr>
        <w:t>МИР»</w:t>
      </w:r>
      <w:r w:rsidRPr="00D34E17">
        <w:rPr>
          <w:rFonts w:ascii="Times New Roman" w:hAnsi="Times New Roman" w:cs="Times New Roman"/>
          <w:color w:val="auto"/>
          <w:sz w:val="28"/>
          <w:szCs w:val="24"/>
        </w:rPr>
        <w:t xml:space="preserve">  </w:t>
      </w:r>
      <w:r w:rsidRPr="00D34E17">
        <w:rPr>
          <w:rFonts w:ascii="Times New Roman" w:hAnsi="Times New Roman" w:cs="Times New Roman"/>
          <w:b/>
          <w:bCs/>
          <w:color w:val="auto"/>
          <w:sz w:val="28"/>
          <w:szCs w:val="24"/>
        </w:rPr>
        <w:t>3</w:t>
      </w:r>
      <w:proofErr w:type="gramEnd"/>
      <w:r w:rsidRPr="00D34E17">
        <w:rPr>
          <w:rFonts w:ascii="Times New Roman" w:hAnsi="Times New Roman" w:cs="Times New Roman"/>
          <w:b/>
          <w:bCs/>
          <w:color w:val="auto"/>
          <w:sz w:val="28"/>
          <w:szCs w:val="24"/>
        </w:rPr>
        <w:t xml:space="preserve"> класс УМК «Планета Знаний»</w:t>
      </w:r>
    </w:p>
    <w:p w:rsidR="00D34E17" w:rsidRPr="00D34E17" w:rsidRDefault="00D34E17" w:rsidP="00D34E1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pPr w:leftFromText="180" w:rightFromText="180" w:horzAnchor="margin" w:tblpY="930"/>
        <w:tblW w:w="4527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6"/>
        <w:gridCol w:w="4988"/>
        <w:gridCol w:w="3197"/>
      </w:tblGrid>
      <w:tr w:rsidR="00D34E17" w:rsidRPr="00D34E17" w:rsidTr="00D34E17">
        <w:trPr>
          <w:trHeight w:val="276"/>
        </w:trPr>
        <w:tc>
          <w:tcPr>
            <w:tcW w:w="443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277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Тема урока</w:t>
            </w:r>
          </w:p>
        </w:tc>
        <w:tc>
          <w:tcPr>
            <w:tcW w:w="178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Д/З, ИКТ</w:t>
            </w:r>
          </w:p>
        </w:tc>
      </w:tr>
      <w:tr w:rsidR="00D34E17" w:rsidRPr="00D34E17" w:rsidTr="00D34E17">
        <w:trPr>
          <w:trHeight w:val="276"/>
        </w:trPr>
        <w:tc>
          <w:tcPr>
            <w:tcW w:w="443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77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Что нас окружает. Экология.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Учебник  с.6  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Экскурсия 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«Знакомство с разнообразием неживой и живой природы в окрестностях школы»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с.3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Что такое горизонт. Ориентирование по Солнцу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Учебник  с.10-11 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Ориентирование по компасу и местным признакам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 с.12-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Явления природы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Учебник с.13-14 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Свойства тел и веществ.   </w:t>
            </w: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Практическая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</w:t>
            </w: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Учебник с.18-19 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Явления природы.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Проверочная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</w:t>
            </w: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абота №1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повторить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Свойства воды в жидком состоянии.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с.26-27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Вода-растворитель.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Практическая работа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с.28-29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Свойства льда, снега и пара.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с.30-333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Родники. Водоемы и водотоки (река, озеро, море, пруд, водохранилище).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с.34-38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Облака, роса, туман, иней, изморозь.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с.38-39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Круговорот воды в природе. Использование и охрана воды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с.41-46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Контрольная </w:t>
            </w: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работа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по теме: «Вода и ее свойства»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с.72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Значение воздуха для жизни. Состав воздуха.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Учебник с.47-50 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Свойства воздуха.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Практическая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работа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задания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Ветер.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Охрана воздуха.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с.54-57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345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Горные породы.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с.58-59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510"/>
        </w:trPr>
        <w:tc>
          <w:tcPr>
            <w:tcW w:w="44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Полезные ископаемые (песок, глина, гранит, известняк).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с.60-63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525"/>
        </w:trPr>
        <w:tc>
          <w:tcPr>
            <w:tcW w:w="443" w:type="pc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Полезные ископаемые (песок, глина, гранит, известняк).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Сообщение о полезных ископаемых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21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Использование, добыча и охрана полезных ископаемых.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с.63-67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Использование, добыча и охрана полезных ископаемых.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доклад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Почва.  Охрана почвы.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с.68-73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Вода, воздух, горные породы и почва.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Проверочная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</w:t>
            </w: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абота №2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повторить</w:t>
            </w:r>
          </w:p>
        </w:tc>
      </w:tr>
      <w:tr w:rsidR="00D34E17" w:rsidRPr="00D34E17" w:rsidTr="00D34E17">
        <w:trPr>
          <w:trHeight w:val="600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Четыре царства живой природы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с.78-79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556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Строение растений.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Практическая работа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с.80-84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Разнообразие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растений.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с.85-86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Дикорастущие и культурные растения.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с.87-88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Жизнь растений.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с.89-92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Размножение и развитие растений.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с.93-96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Развитие растения из семени. Охрана растений.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с.95-98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315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Тест «Растения»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задания</w:t>
            </w:r>
          </w:p>
        </w:tc>
      </w:tr>
      <w:tr w:rsidR="00D34E17" w:rsidRPr="00D34E17" w:rsidTr="00D34E17">
        <w:trPr>
          <w:trHeight w:val="375"/>
        </w:trPr>
        <w:tc>
          <w:tcPr>
            <w:tcW w:w="443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777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Разнообразие животных.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с.101-105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405"/>
        </w:trPr>
        <w:tc>
          <w:tcPr>
            <w:tcW w:w="443" w:type="pc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Разнообразие животных.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Доклад о растениях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Домашние и дикие животные.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с.106-108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Как животные воспринимают мир.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с.109-111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Передвижение и дыхание животных.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с.112-115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603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38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Питание животных.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с.116-119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553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Размножение и развитие животных.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с.120-123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689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Охрана животных.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Контрольная работа 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теме: «Растения и животные».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повторить</w:t>
            </w:r>
          </w:p>
        </w:tc>
      </w:tr>
      <w:tr w:rsidR="00D34E17" w:rsidRPr="00D34E17" w:rsidTr="00D34E17">
        <w:trPr>
          <w:trHeight w:val="559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41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Грибы и бактерии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с.126-129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Человек — часть живой природы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(часть 2) с.6-10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43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Кожа — первая «одежда». 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Практическая работа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с.11-15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44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Скелет.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lastRenderedPageBreak/>
              <w:t>Практическая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</w:t>
            </w: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Учебник с.15-18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45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Мышцы.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Практическая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</w:t>
            </w: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с.19-21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Кровеносная система.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Практическая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</w:t>
            </w: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с.22-25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Дыхание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с.26-30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48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Питание и выделение.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с.30-35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Рабочая тетрадь: с.9-11</w:t>
            </w:r>
          </w:p>
        </w:tc>
      </w:tr>
      <w:tr w:rsidR="00D34E17" w:rsidRPr="00D34E17" w:rsidTr="00D34E17">
        <w:trPr>
          <w:trHeight w:val="685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49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Органы чувств.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Практическая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</w:t>
            </w:r>
            <w:r w:rsidRPr="00D34E1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абота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с.35-37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Нервная система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с.38-40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51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Эмоции и темперамент.</w:t>
            </w: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с.41-49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52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Повторение и закрепление изученного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задания</w:t>
            </w: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53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Народы нашей страны. Традиции народов нашей страны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с.50-56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54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Путешествие по ленте времени.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с.57-60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55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Города и села.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с.61-64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56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Названия городов.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с.65-69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Кремль — центр города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с.69-75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Улицы города.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с.76-79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59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Герб — символ Города.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с.80-83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Памятные  места</w:t>
            </w:r>
            <w:proofErr w:type="gramEnd"/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городов.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с.84-87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61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Современный город.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с.88-91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rPr>
          <w:trHeight w:val="685"/>
        </w:trPr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62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Москва — столица России. 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с.92-95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63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Что такое государство?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с.96-100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64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Конституция –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основной закон нашей страны.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с.101-104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65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Права ребенка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с.105-108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66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Символы государства. Государственный герб, флаг России.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с.109-113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67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Государственный гимн, награды России.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с.113-116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68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Учебник с.117-120</w:t>
            </w:r>
          </w:p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34E17" w:rsidRPr="00D34E17" w:rsidTr="00D34E17">
        <w:tc>
          <w:tcPr>
            <w:tcW w:w="4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69</w:t>
            </w:r>
          </w:p>
        </w:tc>
        <w:tc>
          <w:tcPr>
            <w:tcW w:w="27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Повторение и закрепление изученного.</w:t>
            </w:r>
          </w:p>
        </w:tc>
        <w:tc>
          <w:tcPr>
            <w:tcW w:w="17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4E17" w:rsidRPr="00D34E17" w:rsidRDefault="00D34E17" w:rsidP="00D34E17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4E1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задания</w:t>
            </w:r>
          </w:p>
        </w:tc>
      </w:tr>
    </w:tbl>
    <w:p w:rsidR="00D34E17" w:rsidRPr="00D34E17" w:rsidRDefault="00D34E17" w:rsidP="00D34E1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:rsidR="00D34E17" w:rsidRPr="00D34E17" w:rsidRDefault="00D34E17" w:rsidP="00D34E17">
      <w:pPr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34E17">
        <w:rPr>
          <w:rFonts w:ascii="Times New Roman" w:hAnsi="Times New Roman" w:cs="Times New Roman"/>
          <w:color w:val="auto"/>
          <w:sz w:val="24"/>
          <w:szCs w:val="24"/>
        </w:rPr>
        <w:br/>
      </w:r>
    </w:p>
    <w:p w:rsidR="00D34E17" w:rsidRPr="00D34E17" w:rsidRDefault="00D34E17" w:rsidP="00D34E1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34E17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СОГЛАСОВАНО                                                                   </w:t>
      </w:r>
      <w:proofErr w:type="spellStart"/>
      <w:r w:rsidRPr="00D34E17">
        <w:rPr>
          <w:rFonts w:ascii="Times New Roman" w:hAnsi="Times New Roman" w:cs="Times New Roman"/>
          <w:color w:val="auto"/>
          <w:sz w:val="24"/>
          <w:szCs w:val="24"/>
        </w:rPr>
        <w:t>СОГЛАСОВАНО</w:t>
      </w:r>
      <w:proofErr w:type="spellEnd"/>
    </w:p>
    <w:p w:rsidR="00D34E17" w:rsidRPr="00D34E17" w:rsidRDefault="00D34E17" w:rsidP="00D34E1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34E17">
        <w:rPr>
          <w:rFonts w:ascii="Times New Roman" w:hAnsi="Times New Roman" w:cs="Times New Roman"/>
          <w:color w:val="auto"/>
          <w:sz w:val="24"/>
          <w:szCs w:val="24"/>
        </w:rPr>
        <w:t>Протокол заседания методического                                                Протокол заседания МС</w:t>
      </w:r>
    </w:p>
    <w:p w:rsidR="00D34E17" w:rsidRPr="00D34E17" w:rsidRDefault="00D34E17" w:rsidP="00D34E1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34E17">
        <w:rPr>
          <w:rFonts w:ascii="Times New Roman" w:hAnsi="Times New Roman" w:cs="Times New Roman"/>
          <w:color w:val="auto"/>
          <w:sz w:val="24"/>
          <w:szCs w:val="24"/>
        </w:rPr>
        <w:t>объединения МБОУ «Школа №</w:t>
      </w:r>
      <w:proofErr w:type="gramStart"/>
      <w:r w:rsidRPr="00D34E17">
        <w:rPr>
          <w:rFonts w:ascii="Times New Roman" w:hAnsi="Times New Roman" w:cs="Times New Roman"/>
          <w:color w:val="auto"/>
          <w:sz w:val="24"/>
          <w:szCs w:val="24"/>
        </w:rPr>
        <w:t xml:space="preserve">80»   </w:t>
      </w:r>
      <w:proofErr w:type="gramEnd"/>
      <w:r w:rsidRPr="00D34E17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МБОУ «Школа№80»         </w:t>
      </w:r>
    </w:p>
    <w:p w:rsidR="00D34E17" w:rsidRPr="00D34E17" w:rsidRDefault="00D34E17" w:rsidP="00D34E1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34E17">
        <w:rPr>
          <w:rFonts w:ascii="Times New Roman" w:hAnsi="Times New Roman" w:cs="Times New Roman"/>
          <w:color w:val="auto"/>
          <w:sz w:val="24"/>
          <w:szCs w:val="24"/>
        </w:rPr>
        <w:t>от __________2019 года №_____                                                   от ______2019года №___</w:t>
      </w:r>
    </w:p>
    <w:p w:rsidR="00D34E17" w:rsidRPr="00D34E17" w:rsidRDefault="00D34E17" w:rsidP="00D34E1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34E17">
        <w:rPr>
          <w:rFonts w:ascii="Times New Roman" w:hAnsi="Times New Roman" w:cs="Times New Roman"/>
          <w:color w:val="auto"/>
          <w:sz w:val="24"/>
          <w:szCs w:val="24"/>
        </w:rPr>
        <w:t>_____________/Крищенко Л. А./                                                ___________/</w:t>
      </w:r>
      <w:proofErr w:type="spellStart"/>
      <w:r w:rsidRPr="00D34E17">
        <w:rPr>
          <w:rFonts w:ascii="Times New Roman" w:hAnsi="Times New Roman" w:cs="Times New Roman"/>
          <w:color w:val="auto"/>
          <w:sz w:val="24"/>
          <w:szCs w:val="24"/>
        </w:rPr>
        <w:t>Симовонян</w:t>
      </w:r>
      <w:proofErr w:type="spellEnd"/>
      <w:r w:rsidRPr="00D34E17">
        <w:rPr>
          <w:rFonts w:ascii="Times New Roman" w:hAnsi="Times New Roman" w:cs="Times New Roman"/>
          <w:color w:val="auto"/>
          <w:sz w:val="24"/>
          <w:szCs w:val="24"/>
        </w:rPr>
        <w:t xml:space="preserve"> А.А/   </w:t>
      </w:r>
    </w:p>
    <w:p w:rsidR="00D34E17" w:rsidRPr="00D34E17" w:rsidRDefault="00D34E17" w:rsidP="00D34E1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34E17" w:rsidRPr="006363FE" w:rsidRDefault="00D34E17" w:rsidP="00E2175D">
      <w:pPr>
        <w:spacing w:after="0" w:line="240" w:lineRule="auto"/>
        <w:ind w:left="0" w:firstLine="567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sectPr w:rsidR="00D34E17" w:rsidRPr="006363FE" w:rsidSect="00512507">
      <w:pgSz w:w="12240" w:h="15840"/>
      <w:pgMar w:top="1134" w:right="850" w:bottom="1134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B"/>
    <w:multiLevelType w:val="multilevel"/>
    <w:tmpl w:val="0000002A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</w:abstractNum>
  <w:abstractNum w:abstractNumId="1" w15:restartNumberingAfterBreak="0">
    <w:nsid w:val="02EC3DB5"/>
    <w:multiLevelType w:val="hybridMultilevel"/>
    <w:tmpl w:val="2654D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D0717"/>
    <w:multiLevelType w:val="hybridMultilevel"/>
    <w:tmpl w:val="500C6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50882"/>
    <w:multiLevelType w:val="hybridMultilevel"/>
    <w:tmpl w:val="894495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109C0"/>
    <w:multiLevelType w:val="hybridMultilevel"/>
    <w:tmpl w:val="6BB6A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F3D30"/>
    <w:multiLevelType w:val="hybridMultilevel"/>
    <w:tmpl w:val="4C70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E5111"/>
    <w:multiLevelType w:val="hybridMultilevel"/>
    <w:tmpl w:val="F8B83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3462D"/>
    <w:multiLevelType w:val="hybridMultilevel"/>
    <w:tmpl w:val="F71A66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FB4FD1"/>
    <w:multiLevelType w:val="hybridMultilevel"/>
    <w:tmpl w:val="2D82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D06DC"/>
    <w:multiLevelType w:val="hybridMultilevel"/>
    <w:tmpl w:val="B478F5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EA6B11"/>
    <w:multiLevelType w:val="hybridMultilevel"/>
    <w:tmpl w:val="909A028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3D0CC9"/>
    <w:multiLevelType w:val="hybridMultilevel"/>
    <w:tmpl w:val="A8DA4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00517"/>
    <w:multiLevelType w:val="hybridMultilevel"/>
    <w:tmpl w:val="D8D4BF1E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90741"/>
    <w:multiLevelType w:val="hybridMultilevel"/>
    <w:tmpl w:val="EAF8B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4D45CC"/>
    <w:multiLevelType w:val="hybridMultilevel"/>
    <w:tmpl w:val="25962DDC"/>
    <w:lvl w:ilvl="0" w:tplc="437C55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68FA0067"/>
    <w:multiLevelType w:val="hybridMultilevel"/>
    <w:tmpl w:val="38FCA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8058C"/>
    <w:multiLevelType w:val="hybridMultilevel"/>
    <w:tmpl w:val="12D6D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8B713A"/>
    <w:multiLevelType w:val="hybridMultilevel"/>
    <w:tmpl w:val="3C4CB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DA77DF"/>
    <w:multiLevelType w:val="hybridMultilevel"/>
    <w:tmpl w:val="F95612C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A3E50"/>
    <w:multiLevelType w:val="hybridMultilevel"/>
    <w:tmpl w:val="8E909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8"/>
  </w:num>
  <w:num w:numId="5">
    <w:abstractNumId w:val="11"/>
  </w:num>
  <w:num w:numId="6">
    <w:abstractNumId w:val="10"/>
  </w:num>
  <w:num w:numId="7">
    <w:abstractNumId w:val="27"/>
  </w:num>
  <w:num w:numId="8">
    <w:abstractNumId w:val="5"/>
  </w:num>
  <w:num w:numId="9">
    <w:abstractNumId w:val="20"/>
  </w:num>
  <w:num w:numId="10">
    <w:abstractNumId w:val="1"/>
  </w:num>
  <w:num w:numId="11">
    <w:abstractNumId w:val="12"/>
  </w:num>
  <w:num w:numId="12">
    <w:abstractNumId w:val="25"/>
  </w:num>
  <w:num w:numId="13">
    <w:abstractNumId w:val="9"/>
  </w:num>
  <w:num w:numId="14">
    <w:abstractNumId w:val="21"/>
  </w:num>
  <w:num w:numId="15">
    <w:abstractNumId w:val="7"/>
  </w:num>
  <w:num w:numId="16">
    <w:abstractNumId w:val="2"/>
  </w:num>
  <w:num w:numId="17">
    <w:abstractNumId w:val="4"/>
  </w:num>
  <w:num w:numId="18">
    <w:abstractNumId w:val="14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3"/>
  </w:num>
  <w:num w:numId="22">
    <w:abstractNumId w:val="15"/>
  </w:num>
  <w:num w:numId="23">
    <w:abstractNumId w:val="6"/>
  </w:num>
  <w:num w:numId="24">
    <w:abstractNumId w:val="26"/>
  </w:num>
  <w:num w:numId="25">
    <w:abstractNumId w:val="13"/>
  </w:num>
  <w:num w:numId="26">
    <w:abstractNumId w:val="18"/>
  </w:num>
  <w:num w:numId="27">
    <w:abstractNumId w:val="16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D66"/>
    <w:rsid w:val="0000011A"/>
    <w:rsid w:val="00012B51"/>
    <w:rsid w:val="00054ABA"/>
    <w:rsid w:val="00057B7B"/>
    <w:rsid w:val="0009301F"/>
    <w:rsid w:val="00097BBC"/>
    <w:rsid w:val="001343EF"/>
    <w:rsid w:val="00164CDD"/>
    <w:rsid w:val="001F0390"/>
    <w:rsid w:val="00243806"/>
    <w:rsid w:val="00262ADE"/>
    <w:rsid w:val="00293532"/>
    <w:rsid w:val="002C6919"/>
    <w:rsid w:val="002E1014"/>
    <w:rsid w:val="00303706"/>
    <w:rsid w:val="003344E7"/>
    <w:rsid w:val="00365DBE"/>
    <w:rsid w:val="00474821"/>
    <w:rsid w:val="004C7B67"/>
    <w:rsid w:val="00505D66"/>
    <w:rsid w:val="00512507"/>
    <w:rsid w:val="00515ED7"/>
    <w:rsid w:val="00562CA7"/>
    <w:rsid w:val="005A07E5"/>
    <w:rsid w:val="005A3EB0"/>
    <w:rsid w:val="005B6928"/>
    <w:rsid w:val="00601860"/>
    <w:rsid w:val="006363FE"/>
    <w:rsid w:val="00675393"/>
    <w:rsid w:val="006F205C"/>
    <w:rsid w:val="00780D95"/>
    <w:rsid w:val="008143CB"/>
    <w:rsid w:val="008258A8"/>
    <w:rsid w:val="00855579"/>
    <w:rsid w:val="008867E8"/>
    <w:rsid w:val="0088730D"/>
    <w:rsid w:val="008B7A1D"/>
    <w:rsid w:val="008C5FB3"/>
    <w:rsid w:val="008D2A18"/>
    <w:rsid w:val="009017A3"/>
    <w:rsid w:val="00927449"/>
    <w:rsid w:val="00973077"/>
    <w:rsid w:val="009A76D4"/>
    <w:rsid w:val="009B7430"/>
    <w:rsid w:val="009C0C34"/>
    <w:rsid w:val="009E0A0A"/>
    <w:rsid w:val="00A703AC"/>
    <w:rsid w:val="00A8616E"/>
    <w:rsid w:val="00A908B8"/>
    <w:rsid w:val="00AB3025"/>
    <w:rsid w:val="00AC4E52"/>
    <w:rsid w:val="00AD666B"/>
    <w:rsid w:val="00B149CC"/>
    <w:rsid w:val="00B3088D"/>
    <w:rsid w:val="00B74058"/>
    <w:rsid w:val="00BF4954"/>
    <w:rsid w:val="00C16B0B"/>
    <w:rsid w:val="00C66734"/>
    <w:rsid w:val="00CE65F4"/>
    <w:rsid w:val="00D05485"/>
    <w:rsid w:val="00D103E2"/>
    <w:rsid w:val="00D34E17"/>
    <w:rsid w:val="00D36BC2"/>
    <w:rsid w:val="00D46AF3"/>
    <w:rsid w:val="00D46E24"/>
    <w:rsid w:val="00D82AB4"/>
    <w:rsid w:val="00D847FE"/>
    <w:rsid w:val="00DA375C"/>
    <w:rsid w:val="00DC3BD4"/>
    <w:rsid w:val="00DD2DF9"/>
    <w:rsid w:val="00DE00DC"/>
    <w:rsid w:val="00E2175D"/>
    <w:rsid w:val="00EC39E0"/>
    <w:rsid w:val="00F200C6"/>
    <w:rsid w:val="00F354D2"/>
    <w:rsid w:val="00F93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DE94"/>
  <w15:docId w15:val="{BB8ADDD4-C922-472E-84D0-003C5BEE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D9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80D9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D9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D9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D9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0D9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0D9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0D9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D9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0D9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80D9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80D9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80D9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80D9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80D9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80D9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80D95"/>
    <w:rPr>
      <w:b/>
      <w:bCs/>
      <w:spacing w:val="0"/>
    </w:rPr>
  </w:style>
  <w:style w:type="character" w:styleId="a9">
    <w:name w:val="Emphasis"/>
    <w:uiPriority w:val="20"/>
    <w:qFormat/>
    <w:rsid w:val="00780D9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780D9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80D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0D9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0D95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80D9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780D95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780D95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780D95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780D9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780D9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780D9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80D9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E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E00DC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11">
    <w:name w:val="Основной текст Знак1"/>
    <w:basedOn w:val="a0"/>
    <w:link w:val="af7"/>
    <w:uiPriority w:val="99"/>
    <w:rsid w:val="00D36BC2"/>
    <w:rPr>
      <w:rFonts w:ascii="Times New Roman" w:hAnsi="Times New Roman"/>
      <w:sz w:val="26"/>
      <w:szCs w:val="26"/>
      <w:shd w:val="clear" w:color="auto" w:fill="FFFFFF"/>
    </w:rPr>
  </w:style>
  <w:style w:type="paragraph" w:styleId="af7">
    <w:name w:val="Body Text"/>
    <w:basedOn w:val="a"/>
    <w:link w:val="11"/>
    <w:uiPriority w:val="99"/>
    <w:rsid w:val="00D36BC2"/>
    <w:pPr>
      <w:widowControl w:val="0"/>
      <w:shd w:val="clear" w:color="auto" w:fill="FFFFFF"/>
      <w:spacing w:after="0" w:line="306" w:lineRule="exact"/>
      <w:ind w:left="0"/>
      <w:jc w:val="both"/>
    </w:pPr>
    <w:rPr>
      <w:rFonts w:ascii="Times New Roman" w:hAnsi="Times New Roman"/>
      <w:color w:val="auto"/>
      <w:sz w:val="26"/>
      <w:szCs w:val="26"/>
    </w:rPr>
  </w:style>
  <w:style w:type="character" w:customStyle="1" w:styleId="af8">
    <w:name w:val="Основной текст Знак"/>
    <w:basedOn w:val="a0"/>
    <w:uiPriority w:val="99"/>
    <w:semiHidden/>
    <w:rsid w:val="00D36BC2"/>
    <w:rPr>
      <w:color w:val="5A5A5A" w:themeColor="text1" w:themeTint="A5"/>
    </w:rPr>
  </w:style>
  <w:style w:type="character" w:customStyle="1" w:styleId="ab">
    <w:name w:val="Без интервала Знак"/>
    <w:basedOn w:val="a0"/>
    <w:link w:val="aa"/>
    <w:uiPriority w:val="1"/>
    <w:rsid w:val="00D36BC2"/>
    <w:rPr>
      <w:color w:val="5A5A5A" w:themeColor="text1" w:themeTint="A5"/>
    </w:rPr>
  </w:style>
  <w:style w:type="table" w:styleId="af9">
    <w:name w:val="Table Grid"/>
    <w:basedOn w:val="a1"/>
    <w:uiPriority w:val="59"/>
    <w:rsid w:val="009A76D4"/>
    <w:pPr>
      <w:spacing w:after="0" w:line="240" w:lineRule="auto"/>
      <w:ind w:left="0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CDFF9-93BA-4FE5-B44A-041B9D7B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16</Pages>
  <Words>3916</Words>
  <Characters>22325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VirusOLD</cp:lastModifiedBy>
  <cp:revision>69</cp:revision>
  <cp:lastPrinted>2020-01-17T14:13:00Z</cp:lastPrinted>
  <dcterms:created xsi:type="dcterms:W3CDTF">2015-08-22T19:10:00Z</dcterms:created>
  <dcterms:modified xsi:type="dcterms:W3CDTF">2020-01-17T18:18:00Z</dcterms:modified>
</cp:coreProperties>
</file>